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AB7" w:rsidRPr="004B6BB5" w:rsidRDefault="00B51AB7" w:rsidP="00B51AB7">
      <w:pPr>
        <w:pStyle w:val="Szvegtrzs"/>
        <w:jc w:val="center"/>
        <w:rPr>
          <w:rFonts w:ascii="Arial" w:hAnsi="Arial" w:cs="Arial"/>
          <w:b/>
          <w:bCs/>
          <w:sz w:val="28"/>
          <w:szCs w:val="28"/>
          <w:u w:val="single"/>
        </w:rPr>
      </w:pPr>
      <w:r w:rsidRPr="004B6BB5">
        <w:rPr>
          <w:rFonts w:ascii="Arial" w:hAnsi="Arial" w:cs="Arial"/>
          <w:b/>
          <w:bCs/>
          <w:sz w:val="28"/>
          <w:szCs w:val="28"/>
          <w:u w:val="single"/>
        </w:rPr>
        <w:t>SZAKMAI BESZÁMOLÓ</w:t>
      </w:r>
    </w:p>
    <w:p w:rsidR="00B51AB7" w:rsidRPr="004B6BB5" w:rsidRDefault="00B51AB7" w:rsidP="00B51AB7">
      <w:pPr>
        <w:pStyle w:val="Szvegtrzs"/>
        <w:rPr>
          <w:rFonts w:ascii="Arial" w:hAnsi="Arial" w:cs="Arial"/>
          <w:bCs/>
          <w:sz w:val="28"/>
          <w:szCs w:val="28"/>
        </w:rPr>
      </w:pPr>
    </w:p>
    <w:tbl>
      <w:tblPr>
        <w:tblStyle w:val="Rcsostblzat"/>
        <w:tblW w:w="5000" w:type="pct"/>
        <w:tblLook w:val="04A0" w:firstRow="1" w:lastRow="0" w:firstColumn="1" w:lastColumn="0" w:noHBand="0" w:noVBand="1"/>
      </w:tblPr>
      <w:tblGrid>
        <w:gridCol w:w="3011"/>
        <w:gridCol w:w="6391"/>
      </w:tblGrid>
      <w:tr w:rsidR="00B51AB7" w:rsidRPr="004B6BB5" w:rsidTr="007744DA">
        <w:trPr>
          <w:trHeight w:val="454"/>
        </w:trPr>
        <w:tc>
          <w:tcPr>
            <w:tcW w:w="5000" w:type="pct"/>
            <w:gridSpan w:val="2"/>
            <w:tcBorders>
              <w:bottom w:val="single" w:sz="18" w:space="0" w:color="auto"/>
            </w:tcBorders>
            <w:shd w:val="clear" w:color="auto" w:fill="F2F2F2" w:themeFill="background1" w:themeFillShade="F2"/>
            <w:vAlign w:val="center"/>
          </w:tcPr>
          <w:p w:rsidR="00B51AB7" w:rsidRPr="004B6BB5" w:rsidRDefault="00B51AB7" w:rsidP="007744DA">
            <w:pPr>
              <w:jc w:val="center"/>
              <w:rPr>
                <w:rFonts w:ascii="Arial" w:hAnsi="Arial" w:cs="Arial"/>
                <w:b/>
              </w:rPr>
            </w:pPr>
            <w:bookmarkStart w:id="0" w:name="_Toc289774801"/>
            <w:bookmarkStart w:id="1" w:name="_Toc189711973"/>
            <w:r w:rsidRPr="004B6BB5">
              <w:rPr>
                <w:rFonts w:ascii="Arial" w:hAnsi="Arial" w:cs="Arial"/>
                <w:b/>
              </w:rPr>
              <w:t>A programot azonosító adatok</w:t>
            </w:r>
          </w:p>
        </w:tc>
      </w:tr>
      <w:tr w:rsidR="00B51AB7" w:rsidRPr="004B6BB5" w:rsidTr="007744DA">
        <w:trPr>
          <w:trHeight w:val="454"/>
        </w:trPr>
        <w:tc>
          <w:tcPr>
            <w:tcW w:w="1601" w:type="pct"/>
            <w:tcBorders>
              <w:top w:val="single" w:sz="4" w:space="0" w:color="auto"/>
              <w:bottom w:val="single" w:sz="4" w:space="0" w:color="auto"/>
            </w:tcBorders>
            <w:shd w:val="clear" w:color="auto" w:fill="FFFFFF" w:themeFill="background1"/>
            <w:vAlign w:val="center"/>
          </w:tcPr>
          <w:p w:rsidR="00B51AB7" w:rsidRPr="004B6BB5" w:rsidRDefault="00B51AB7" w:rsidP="007744DA">
            <w:pPr>
              <w:rPr>
                <w:rFonts w:ascii="Arial" w:hAnsi="Arial" w:cs="Arial"/>
                <w:b/>
              </w:rPr>
            </w:pPr>
            <w:r w:rsidRPr="004B6BB5">
              <w:rPr>
                <w:rFonts w:ascii="Arial" w:hAnsi="Arial" w:cs="Arial"/>
                <w:b/>
              </w:rPr>
              <w:t>A szakmai beszámoló tárgya:</w:t>
            </w:r>
          </w:p>
        </w:tc>
        <w:tc>
          <w:tcPr>
            <w:tcW w:w="3399" w:type="pct"/>
            <w:tcBorders>
              <w:top w:val="single" w:sz="4" w:space="0" w:color="auto"/>
              <w:bottom w:val="single" w:sz="4" w:space="0" w:color="auto"/>
            </w:tcBorders>
            <w:vAlign w:val="center"/>
          </w:tcPr>
          <w:p w:rsidR="00B51AB7" w:rsidRPr="004B6BB5" w:rsidRDefault="0088284A" w:rsidP="00650E08">
            <w:pPr>
              <w:rPr>
                <w:rFonts w:ascii="Arial" w:hAnsi="Arial" w:cs="Arial"/>
              </w:rPr>
            </w:pPr>
            <w:r w:rsidRPr="004B6BB5">
              <w:rPr>
                <w:rFonts w:ascii="Arial" w:hAnsi="Arial" w:cs="Arial"/>
                <w:b/>
                <w:bCs/>
                <w:sz w:val="20"/>
                <w:szCs w:val="20"/>
              </w:rPr>
              <w:t>„ Korszerű Iskolai Közösségi Program a Kisvárdai Tankerületi Központban”</w:t>
            </w:r>
            <w:r w:rsidRPr="004B6BB5">
              <w:rPr>
                <w:rFonts w:ascii="Arial" w:hAnsi="Arial" w:cs="Arial"/>
                <w:bCs/>
                <w:sz w:val="20"/>
                <w:szCs w:val="20"/>
              </w:rPr>
              <w:t xml:space="preserve"> el</w:t>
            </w:r>
            <w:r w:rsidR="009B770C">
              <w:rPr>
                <w:rFonts w:ascii="Arial" w:hAnsi="Arial" w:cs="Arial"/>
                <w:sz w:val="20"/>
                <w:szCs w:val="20"/>
              </w:rPr>
              <w:t xml:space="preserve">nevezésű projektben tematikus iskolai </w:t>
            </w:r>
            <w:proofErr w:type="gramStart"/>
            <w:r w:rsidR="009B770C">
              <w:rPr>
                <w:rFonts w:ascii="Arial" w:hAnsi="Arial" w:cs="Arial"/>
                <w:sz w:val="20"/>
                <w:szCs w:val="20"/>
              </w:rPr>
              <w:t xml:space="preserve">közösségi </w:t>
            </w:r>
            <w:r w:rsidR="00E95174">
              <w:rPr>
                <w:rFonts w:ascii="Arial" w:hAnsi="Arial" w:cs="Arial"/>
                <w:sz w:val="20"/>
                <w:szCs w:val="20"/>
              </w:rPr>
              <w:t xml:space="preserve"> program</w:t>
            </w:r>
            <w:proofErr w:type="gramEnd"/>
            <w:r w:rsidR="00E95174">
              <w:rPr>
                <w:rFonts w:ascii="Arial" w:hAnsi="Arial" w:cs="Arial"/>
                <w:sz w:val="20"/>
                <w:szCs w:val="20"/>
              </w:rPr>
              <w:t xml:space="preserve"> megvalósítása</w:t>
            </w:r>
          </w:p>
        </w:tc>
      </w:tr>
      <w:tr w:rsidR="00B51AB7" w:rsidRPr="004B6BB5" w:rsidTr="007744DA">
        <w:trPr>
          <w:trHeight w:val="454"/>
        </w:trPr>
        <w:tc>
          <w:tcPr>
            <w:tcW w:w="1601" w:type="pct"/>
            <w:tcBorders>
              <w:top w:val="single" w:sz="4" w:space="0" w:color="auto"/>
              <w:bottom w:val="single" w:sz="4" w:space="0" w:color="auto"/>
            </w:tcBorders>
            <w:shd w:val="clear" w:color="auto" w:fill="FFFFFF" w:themeFill="background1"/>
            <w:vAlign w:val="center"/>
          </w:tcPr>
          <w:p w:rsidR="00B51AB7" w:rsidRPr="004B6BB5" w:rsidRDefault="00B51AB7" w:rsidP="007744DA">
            <w:pPr>
              <w:rPr>
                <w:rFonts w:ascii="Arial" w:hAnsi="Arial" w:cs="Arial"/>
                <w:b/>
              </w:rPr>
            </w:pPr>
            <w:r w:rsidRPr="004B6BB5">
              <w:rPr>
                <w:rFonts w:ascii="Arial" w:hAnsi="Arial" w:cs="Arial"/>
                <w:b/>
              </w:rPr>
              <w:t>A szakmai beszámoló dátuma és időpontja:</w:t>
            </w:r>
          </w:p>
        </w:tc>
        <w:tc>
          <w:tcPr>
            <w:tcW w:w="3399" w:type="pct"/>
            <w:tcBorders>
              <w:top w:val="single" w:sz="4" w:space="0" w:color="auto"/>
              <w:bottom w:val="single" w:sz="4" w:space="0" w:color="auto"/>
            </w:tcBorders>
            <w:vAlign w:val="center"/>
          </w:tcPr>
          <w:p w:rsidR="00B51AB7" w:rsidRPr="004B6BB5" w:rsidRDefault="00E766B9" w:rsidP="00650E08">
            <w:pPr>
              <w:rPr>
                <w:rFonts w:ascii="Arial" w:hAnsi="Arial" w:cs="Arial"/>
              </w:rPr>
            </w:pPr>
            <w:r>
              <w:rPr>
                <w:rFonts w:ascii="Arial" w:hAnsi="Arial" w:cs="Arial"/>
              </w:rPr>
              <w:t>2018.06.25.</w:t>
            </w:r>
          </w:p>
        </w:tc>
      </w:tr>
      <w:tr w:rsidR="00B51AB7" w:rsidRPr="004B6BB5" w:rsidTr="007744DA">
        <w:trPr>
          <w:trHeight w:val="454"/>
        </w:trPr>
        <w:tc>
          <w:tcPr>
            <w:tcW w:w="1601" w:type="pct"/>
            <w:tcBorders>
              <w:top w:val="single" w:sz="4" w:space="0" w:color="auto"/>
              <w:bottom w:val="single" w:sz="4" w:space="0" w:color="auto"/>
            </w:tcBorders>
            <w:shd w:val="clear" w:color="auto" w:fill="FFFFFF" w:themeFill="background1"/>
            <w:vAlign w:val="center"/>
          </w:tcPr>
          <w:p w:rsidR="00B51AB7" w:rsidRPr="004B6BB5" w:rsidRDefault="00B51AB7" w:rsidP="007744DA">
            <w:pPr>
              <w:rPr>
                <w:rFonts w:ascii="Arial" w:hAnsi="Arial" w:cs="Arial"/>
                <w:b/>
              </w:rPr>
            </w:pPr>
            <w:r w:rsidRPr="004B6BB5">
              <w:rPr>
                <w:rFonts w:ascii="Arial" w:hAnsi="Arial" w:cs="Arial"/>
                <w:b/>
              </w:rPr>
              <w:t>Támogatás azonosítószáma:</w:t>
            </w:r>
          </w:p>
        </w:tc>
        <w:tc>
          <w:tcPr>
            <w:tcW w:w="3399" w:type="pct"/>
            <w:tcBorders>
              <w:top w:val="single" w:sz="4" w:space="0" w:color="auto"/>
              <w:bottom w:val="single" w:sz="4" w:space="0" w:color="auto"/>
            </w:tcBorders>
            <w:vAlign w:val="center"/>
          </w:tcPr>
          <w:p w:rsidR="00B51AB7" w:rsidRPr="004B6BB5" w:rsidRDefault="0088284A" w:rsidP="00650E08">
            <w:pPr>
              <w:rPr>
                <w:rFonts w:ascii="Arial" w:hAnsi="Arial" w:cs="Arial"/>
              </w:rPr>
            </w:pPr>
            <w:r w:rsidRPr="004B6BB5">
              <w:rPr>
                <w:rFonts w:ascii="Arial" w:hAnsi="Arial" w:cs="Arial"/>
              </w:rPr>
              <w:t>EFOP-3.3</w:t>
            </w:r>
            <w:r w:rsidR="00D17387" w:rsidRPr="004B6BB5">
              <w:rPr>
                <w:rFonts w:ascii="Arial" w:hAnsi="Arial" w:cs="Arial"/>
              </w:rPr>
              <w:t>.5-17-2017-000</w:t>
            </w:r>
            <w:r w:rsidRPr="004B6BB5">
              <w:rPr>
                <w:rFonts w:ascii="Arial" w:hAnsi="Arial" w:cs="Arial"/>
              </w:rPr>
              <w:t>27</w:t>
            </w:r>
          </w:p>
        </w:tc>
      </w:tr>
      <w:tr w:rsidR="00B51AB7" w:rsidRPr="004B6BB5" w:rsidTr="007744DA">
        <w:trPr>
          <w:trHeight w:val="454"/>
        </w:trPr>
        <w:tc>
          <w:tcPr>
            <w:tcW w:w="1601" w:type="pct"/>
            <w:tcBorders>
              <w:top w:val="single" w:sz="4" w:space="0" w:color="auto"/>
              <w:bottom w:val="single" w:sz="4" w:space="0" w:color="auto"/>
            </w:tcBorders>
            <w:shd w:val="clear" w:color="auto" w:fill="FFFFFF" w:themeFill="background1"/>
            <w:vAlign w:val="center"/>
          </w:tcPr>
          <w:p w:rsidR="00B51AB7" w:rsidRPr="004B6BB5" w:rsidRDefault="00B51AB7" w:rsidP="007744DA">
            <w:pPr>
              <w:rPr>
                <w:rFonts w:ascii="Arial" w:hAnsi="Arial" w:cs="Arial"/>
                <w:b/>
              </w:rPr>
            </w:pPr>
            <w:r w:rsidRPr="004B6BB5">
              <w:rPr>
                <w:rFonts w:ascii="Arial" w:hAnsi="Arial" w:cs="Arial"/>
                <w:b/>
              </w:rPr>
              <w:t>A támogatás címe:</w:t>
            </w:r>
          </w:p>
        </w:tc>
        <w:tc>
          <w:tcPr>
            <w:tcW w:w="3399" w:type="pct"/>
            <w:tcBorders>
              <w:top w:val="single" w:sz="4" w:space="0" w:color="auto"/>
              <w:bottom w:val="single" w:sz="4" w:space="0" w:color="auto"/>
            </w:tcBorders>
            <w:vAlign w:val="center"/>
          </w:tcPr>
          <w:p w:rsidR="00B51AB7" w:rsidRPr="004B6BB5" w:rsidRDefault="0088284A" w:rsidP="00650E08">
            <w:pPr>
              <w:rPr>
                <w:rFonts w:ascii="Arial" w:hAnsi="Arial" w:cs="Arial"/>
              </w:rPr>
            </w:pPr>
            <w:r w:rsidRPr="004B6BB5">
              <w:rPr>
                <w:rFonts w:ascii="Arial" w:hAnsi="Arial" w:cs="Arial"/>
                <w:b/>
                <w:bCs/>
                <w:sz w:val="20"/>
                <w:szCs w:val="20"/>
              </w:rPr>
              <w:t>„ Korszerű Iskolai Közösségi Program a Kisvárdai Tankerületi Központban”</w:t>
            </w:r>
          </w:p>
        </w:tc>
      </w:tr>
      <w:tr w:rsidR="00B51AB7" w:rsidRPr="004B6BB5" w:rsidTr="007744DA">
        <w:trPr>
          <w:trHeight w:val="454"/>
        </w:trPr>
        <w:tc>
          <w:tcPr>
            <w:tcW w:w="1601" w:type="pct"/>
            <w:tcBorders>
              <w:top w:val="single" w:sz="4" w:space="0" w:color="auto"/>
              <w:bottom w:val="single" w:sz="4" w:space="0" w:color="auto"/>
            </w:tcBorders>
            <w:shd w:val="clear" w:color="auto" w:fill="FFFFFF" w:themeFill="background1"/>
          </w:tcPr>
          <w:p w:rsidR="00B51AB7" w:rsidRPr="004B6BB5" w:rsidRDefault="00B51AB7" w:rsidP="007744DA">
            <w:pPr>
              <w:rPr>
                <w:rFonts w:ascii="Arial" w:hAnsi="Arial" w:cs="Arial"/>
                <w:b/>
              </w:rPr>
            </w:pPr>
            <w:r w:rsidRPr="004B6BB5">
              <w:rPr>
                <w:rFonts w:ascii="Arial" w:hAnsi="Arial" w:cs="Arial"/>
                <w:b/>
              </w:rPr>
              <w:t>A szakmai beszámoló felhívás szerinti tevékenységi rendszerbe való beillesztése</w:t>
            </w:r>
          </w:p>
        </w:tc>
        <w:tc>
          <w:tcPr>
            <w:tcW w:w="3399" w:type="pct"/>
            <w:tcBorders>
              <w:top w:val="single" w:sz="4" w:space="0" w:color="auto"/>
              <w:bottom w:val="single" w:sz="4" w:space="0" w:color="auto"/>
            </w:tcBorders>
            <w:vAlign w:val="center"/>
          </w:tcPr>
          <w:p w:rsidR="00E95174" w:rsidRDefault="00E95174" w:rsidP="00650E08">
            <w:pPr>
              <w:rPr>
                <w:b/>
                <w:bCs/>
              </w:rPr>
            </w:pPr>
            <w:r>
              <w:rPr>
                <w:b/>
                <w:bCs/>
              </w:rPr>
              <w:t xml:space="preserve">Szakmai megvalósításban </w:t>
            </w:r>
            <w:r w:rsidR="009B770C">
              <w:rPr>
                <w:b/>
                <w:bCs/>
              </w:rPr>
              <w:t>közreműködő munkatárs_napközi</w:t>
            </w:r>
            <w:r>
              <w:rPr>
                <w:b/>
                <w:bCs/>
              </w:rPr>
              <w:t xml:space="preserve">s tematikus programon kísérő </w:t>
            </w:r>
            <w:proofErr w:type="gramStart"/>
            <w:r>
              <w:rPr>
                <w:b/>
                <w:bCs/>
              </w:rPr>
              <w:t>pedagógus  feladatok</w:t>
            </w:r>
            <w:proofErr w:type="gramEnd"/>
            <w:r>
              <w:rPr>
                <w:b/>
                <w:bCs/>
              </w:rPr>
              <w:t xml:space="preserve"> ellátása</w:t>
            </w:r>
          </w:p>
          <w:p w:rsidR="00B51AB7" w:rsidRPr="004B6BB5" w:rsidRDefault="00B51AB7" w:rsidP="00650E08">
            <w:pPr>
              <w:rPr>
                <w:rFonts w:ascii="Arial" w:hAnsi="Arial" w:cs="Arial"/>
              </w:rPr>
            </w:pPr>
          </w:p>
        </w:tc>
      </w:tr>
      <w:tr w:rsidR="00853C3A" w:rsidRPr="004B6BB5" w:rsidTr="007744DA">
        <w:trPr>
          <w:trHeight w:val="454"/>
        </w:trPr>
        <w:tc>
          <w:tcPr>
            <w:tcW w:w="1601" w:type="pct"/>
            <w:tcBorders>
              <w:top w:val="single" w:sz="4" w:space="0" w:color="auto"/>
              <w:bottom w:val="single" w:sz="4" w:space="0" w:color="auto"/>
            </w:tcBorders>
            <w:shd w:val="clear" w:color="auto" w:fill="FFFFFF" w:themeFill="background1"/>
          </w:tcPr>
          <w:p w:rsidR="00853C3A" w:rsidRPr="004B6BB5" w:rsidRDefault="00853C3A" w:rsidP="007744DA">
            <w:pPr>
              <w:rPr>
                <w:rFonts w:ascii="Arial" w:hAnsi="Arial" w:cs="Arial"/>
                <w:b/>
              </w:rPr>
            </w:pPr>
            <w:r w:rsidRPr="004B6BB5">
              <w:rPr>
                <w:rFonts w:ascii="Arial" w:hAnsi="Arial" w:cs="Arial"/>
                <w:b/>
              </w:rPr>
              <w:t xml:space="preserve">Köznevelési intézmény neve, címe: </w:t>
            </w:r>
          </w:p>
        </w:tc>
        <w:tc>
          <w:tcPr>
            <w:tcW w:w="3399" w:type="pct"/>
            <w:tcBorders>
              <w:top w:val="single" w:sz="4" w:space="0" w:color="auto"/>
              <w:bottom w:val="single" w:sz="4" w:space="0" w:color="auto"/>
            </w:tcBorders>
            <w:vAlign w:val="center"/>
          </w:tcPr>
          <w:p w:rsidR="00853C3A" w:rsidRDefault="00E766B9" w:rsidP="00650E08">
            <w:pPr>
              <w:pStyle w:val="Default"/>
              <w:rPr>
                <w:rFonts w:ascii="Arial" w:hAnsi="Arial" w:cs="Arial"/>
                <w:sz w:val="22"/>
                <w:szCs w:val="22"/>
              </w:rPr>
            </w:pPr>
            <w:r>
              <w:rPr>
                <w:rFonts w:ascii="Arial" w:hAnsi="Arial" w:cs="Arial"/>
                <w:sz w:val="22"/>
                <w:szCs w:val="22"/>
              </w:rPr>
              <w:t>Dr. Kozma Pál Általános Iskola</w:t>
            </w:r>
          </w:p>
          <w:p w:rsidR="00E766B9" w:rsidRPr="004B6BB5" w:rsidRDefault="00E766B9" w:rsidP="00650E08">
            <w:pPr>
              <w:pStyle w:val="Default"/>
              <w:rPr>
                <w:rFonts w:ascii="Arial" w:hAnsi="Arial" w:cs="Arial"/>
                <w:sz w:val="22"/>
                <w:szCs w:val="22"/>
              </w:rPr>
            </w:pPr>
            <w:r>
              <w:rPr>
                <w:rFonts w:ascii="Arial" w:hAnsi="Arial" w:cs="Arial"/>
                <w:sz w:val="22"/>
                <w:szCs w:val="22"/>
              </w:rPr>
              <w:t>4545 Gyulaháza, Petőfi Sándor út 62.</w:t>
            </w:r>
          </w:p>
        </w:tc>
      </w:tr>
      <w:tr w:rsidR="00853C3A" w:rsidRPr="004B6BB5" w:rsidTr="007744DA">
        <w:trPr>
          <w:trHeight w:val="454"/>
        </w:trPr>
        <w:tc>
          <w:tcPr>
            <w:tcW w:w="1601" w:type="pct"/>
            <w:tcBorders>
              <w:top w:val="single" w:sz="4" w:space="0" w:color="auto"/>
              <w:bottom w:val="single" w:sz="4" w:space="0" w:color="auto"/>
            </w:tcBorders>
            <w:shd w:val="clear" w:color="auto" w:fill="FFFFFF" w:themeFill="background1"/>
          </w:tcPr>
          <w:p w:rsidR="00853C3A" w:rsidRPr="004B6BB5" w:rsidRDefault="00853C3A" w:rsidP="007744DA">
            <w:pPr>
              <w:rPr>
                <w:rFonts w:ascii="Arial" w:hAnsi="Arial" w:cs="Arial"/>
                <w:b/>
              </w:rPr>
            </w:pPr>
            <w:r w:rsidRPr="004B6BB5">
              <w:rPr>
                <w:rFonts w:ascii="Arial" w:hAnsi="Arial" w:cs="Arial"/>
                <w:b/>
              </w:rPr>
              <w:t>A beszámoló készítőjének neve:</w:t>
            </w:r>
          </w:p>
        </w:tc>
        <w:tc>
          <w:tcPr>
            <w:tcW w:w="3399" w:type="pct"/>
            <w:tcBorders>
              <w:top w:val="single" w:sz="4" w:space="0" w:color="auto"/>
              <w:bottom w:val="single" w:sz="4" w:space="0" w:color="auto"/>
            </w:tcBorders>
            <w:vAlign w:val="center"/>
          </w:tcPr>
          <w:p w:rsidR="00853C3A" w:rsidRPr="004B6BB5" w:rsidRDefault="00E766B9" w:rsidP="00650E08">
            <w:pPr>
              <w:pStyle w:val="Default"/>
              <w:rPr>
                <w:rFonts w:ascii="Arial" w:hAnsi="Arial" w:cs="Arial"/>
                <w:sz w:val="22"/>
                <w:szCs w:val="22"/>
              </w:rPr>
            </w:pPr>
            <w:r>
              <w:rPr>
                <w:rFonts w:ascii="Arial" w:hAnsi="Arial" w:cs="Arial"/>
                <w:sz w:val="22"/>
                <w:szCs w:val="22"/>
              </w:rPr>
              <w:t>Nagy Miklósné</w:t>
            </w:r>
          </w:p>
        </w:tc>
      </w:tr>
    </w:tbl>
    <w:p w:rsidR="00B51AB7" w:rsidRPr="004B6BB5" w:rsidRDefault="00B51AB7" w:rsidP="00B51AB7">
      <w:pPr>
        <w:rPr>
          <w:rFonts w:ascii="Arial" w:hAnsi="Arial" w:cs="Arial"/>
          <w:sz w:val="20"/>
          <w:szCs w:val="20"/>
        </w:rPr>
      </w:pPr>
    </w:p>
    <w:p w:rsidR="00B51AB7" w:rsidRPr="004B6BB5" w:rsidRDefault="00B51AB7" w:rsidP="00B51AB7">
      <w:pPr>
        <w:jc w:val="both"/>
        <w:rPr>
          <w:rFonts w:ascii="Arial" w:hAnsi="Arial" w:cs="Arial"/>
        </w:rPr>
      </w:pPr>
      <w:r w:rsidRPr="004B6BB5">
        <w:rPr>
          <w:rFonts w:ascii="Arial" w:hAnsi="Arial" w:cs="Arial"/>
        </w:rPr>
        <w:t>Megjegyzés:</w:t>
      </w:r>
    </w:p>
    <w:p w:rsidR="00B51AB7" w:rsidRDefault="00B51AB7" w:rsidP="00B51AB7">
      <w:pPr>
        <w:jc w:val="both"/>
        <w:rPr>
          <w:rFonts w:ascii="Arial" w:hAnsi="Arial" w:cs="Arial"/>
        </w:rPr>
      </w:pPr>
      <w:r w:rsidRPr="004B6BB5">
        <w:rPr>
          <w:rFonts w:ascii="Arial" w:hAnsi="Arial" w:cs="Arial"/>
        </w:rPr>
        <w:t>Adott szakmai feladat megnevezése:</w:t>
      </w:r>
      <w:r w:rsidR="00E766B9">
        <w:rPr>
          <w:rFonts w:ascii="Arial" w:hAnsi="Arial" w:cs="Arial"/>
        </w:rPr>
        <w:t xml:space="preserve"> Napközis tematikus programon kísérő pedagógus</w:t>
      </w:r>
    </w:p>
    <w:p w:rsidR="00E766B9" w:rsidRDefault="00E766B9" w:rsidP="00B51AB7">
      <w:pPr>
        <w:jc w:val="both"/>
        <w:rPr>
          <w:rFonts w:ascii="Arial" w:hAnsi="Arial" w:cs="Arial"/>
        </w:rPr>
      </w:pPr>
      <w:r>
        <w:rPr>
          <w:rFonts w:ascii="Arial" w:hAnsi="Arial" w:cs="Arial"/>
        </w:rPr>
        <w:t>„ Korszerű Iskolai</w:t>
      </w:r>
      <w:r w:rsidR="00D01801">
        <w:rPr>
          <w:rFonts w:ascii="Arial" w:hAnsi="Arial" w:cs="Arial"/>
        </w:rPr>
        <w:t xml:space="preserve"> Közösségi Program a Kisvárdai Tankerületi Központban” elnevezésű projektben az informális-</w:t>
      </w:r>
      <w:proofErr w:type="spellStart"/>
      <w:r w:rsidR="00D01801">
        <w:rPr>
          <w:rFonts w:ascii="Arial" w:hAnsi="Arial" w:cs="Arial"/>
        </w:rPr>
        <w:t>nonformális</w:t>
      </w:r>
      <w:proofErr w:type="spellEnd"/>
      <w:r w:rsidR="00D01801">
        <w:rPr>
          <w:rFonts w:ascii="Arial" w:hAnsi="Arial" w:cs="Arial"/>
        </w:rPr>
        <w:t xml:space="preserve"> tanulási alkalmak megvalósításához szükséges kísérő pedagógus</w:t>
      </w:r>
    </w:p>
    <w:p w:rsidR="00D01801" w:rsidRDefault="00D01801" w:rsidP="00B51AB7">
      <w:pPr>
        <w:jc w:val="both"/>
        <w:rPr>
          <w:rFonts w:ascii="Arial" w:hAnsi="Arial" w:cs="Arial"/>
        </w:rPr>
      </w:pPr>
      <w:r>
        <w:rPr>
          <w:rFonts w:ascii="Arial" w:hAnsi="Arial" w:cs="Arial"/>
        </w:rPr>
        <w:t>Kísérő pedagógus részfeladatai: az érintett osztályfőnökök, tanulók, szülők tájékoztatása, az informális-</w:t>
      </w:r>
      <w:proofErr w:type="spellStart"/>
      <w:r>
        <w:rPr>
          <w:rFonts w:ascii="Arial" w:hAnsi="Arial" w:cs="Arial"/>
        </w:rPr>
        <w:t>nonformális</w:t>
      </w:r>
      <w:proofErr w:type="spellEnd"/>
      <w:r>
        <w:rPr>
          <w:rFonts w:ascii="Arial" w:hAnsi="Arial" w:cs="Arial"/>
        </w:rPr>
        <w:t xml:space="preserve"> tanulási alkalmakon foglalkozások vezetése, a tanulók felügyelete, jelenléti ív v</w:t>
      </w:r>
      <w:r w:rsidR="00E10D1E">
        <w:rPr>
          <w:rFonts w:ascii="Arial" w:hAnsi="Arial" w:cs="Arial"/>
        </w:rPr>
        <w:t>ezetése, beszámoló készítése, eg</w:t>
      </w:r>
      <w:r>
        <w:rPr>
          <w:rFonts w:ascii="Arial" w:hAnsi="Arial" w:cs="Arial"/>
        </w:rPr>
        <w:t>yüttműködés a pályázatot megvalósító projektmene</w:t>
      </w:r>
      <w:r w:rsidR="00E10D1E">
        <w:rPr>
          <w:rFonts w:ascii="Arial" w:hAnsi="Arial" w:cs="Arial"/>
        </w:rPr>
        <w:t>dzsmenttel és szakmai vezetővel.</w:t>
      </w:r>
    </w:p>
    <w:p w:rsidR="00D01801" w:rsidRPr="004B6BB5" w:rsidRDefault="00D01801" w:rsidP="00B51AB7">
      <w:pPr>
        <w:jc w:val="both"/>
        <w:rPr>
          <w:rFonts w:ascii="Arial" w:hAnsi="Arial" w:cs="Arial"/>
        </w:rPr>
      </w:pPr>
    </w:p>
    <w:p w:rsidR="00B51AB7" w:rsidRPr="004B6BB5" w:rsidRDefault="00B51AB7" w:rsidP="00B51AB7">
      <w:pPr>
        <w:jc w:val="both"/>
        <w:rPr>
          <w:rFonts w:ascii="Arial" w:hAnsi="Arial" w:cs="Arial"/>
        </w:rPr>
      </w:pPr>
    </w:p>
    <w:p w:rsidR="00B51AB7" w:rsidRDefault="00B51AB7" w:rsidP="00B51AB7">
      <w:pPr>
        <w:jc w:val="both"/>
        <w:rPr>
          <w:rFonts w:ascii="Arial" w:hAnsi="Arial" w:cs="Arial"/>
        </w:rPr>
      </w:pPr>
      <w:r w:rsidRPr="004B6BB5">
        <w:rPr>
          <w:rFonts w:ascii="Arial" w:hAnsi="Arial" w:cs="Arial"/>
        </w:rPr>
        <w:t xml:space="preserve">Célja: </w:t>
      </w:r>
      <w:r w:rsidR="00E10D1E">
        <w:rPr>
          <w:rFonts w:ascii="Arial" w:hAnsi="Arial" w:cs="Arial"/>
        </w:rPr>
        <w:t>Élményalapú, nyitott nevelési-tanulási környezetben megvalósuló tematikus programok kidolgozásával, támogatásával járuljon hozzá a köznevelés javításához. Az informális és nem formális tanulási folyamatok</w:t>
      </w:r>
      <w:r w:rsidR="00D06D97">
        <w:rPr>
          <w:rFonts w:ascii="Arial" w:hAnsi="Arial" w:cs="Arial"/>
        </w:rPr>
        <w:t xml:space="preserve"> megjelenése és beágyazódása a formális oktatás rendszerébe.</w:t>
      </w:r>
    </w:p>
    <w:p w:rsidR="00D06D97" w:rsidRPr="00E10D1E" w:rsidRDefault="00D06D97" w:rsidP="00B51AB7">
      <w:pPr>
        <w:jc w:val="both"/>
        <w:rPr>
          <w:rFonts w:ascii="Arial" w:hAnsi="Arial" w:cs="Arial"/>
        </w:rPr>
      </w:pPr>
      <w:r>
        <w:rPr>
          <w:rFonts w:ascii="Arial" w:hAnsi="Arial" w:cs="Arial"/>
        </w:rPr>
        <w:t>A megújuló pedagógiai kultúra hatására javulhat a tanulási folyamat résztvevőinek motiv</w:t>
      </w:r>
      <w:r w:rsidR="00314902">
        <w:rPr>
          <w:rFonts w:ascii="Arial" w:hAnsi="Arial" w:cs="Arial"/>
        </w:rPr>
        <w:t>áltsága, elkötelezettsége.</w:t>
      </w:r>
    </w:p>
    <w:p w:rsidR="00B51AB7" w:rsidRPr="004B6BB5" w:rsidRDefault="00314902" w:rsidP="00B51AB7">
      <w:pPr>
        <w:jc w:val="both"/>
        <w:rPr>
          <w:rFonts w:ascii="Arial" w:hAnsi="Arial" w:cs="Arial"/>
        </w:rPr>
      </w:pPr>
      <w:r>
        <w:rPr>
          <w:rFonts w:ascii="Arial" w:hAnsi="Arial" w:cs="Arial"/>
        </w:rPr>
        <w:lastRenderedPageBreak/>
        <w:t xml:space="preserve">Tanulóim a középkorral való foglalkozás során fedezzék fel az emberi személyiség, a természet sokszínűségét, gazdagságát, változatosságát. Élményszerzés közben jussanak új </w:t>
      </w:r>
      <w:proofErr w:type="gramStart"/>
      <w:r>
        <w:rPr>
          <w:rFonts w:ascii="Arial" w:hAnsi="Arial" w:cs="Arial"/>
        </w:rPr>
        <w:t>információkhoz ,</w:t>
      </w:r>
      <w:proofErr w:type="gramEnd"/>
      <w:r>
        <w:rPr>
          <w:rFonts w:ascii="Arial" w:hAnsi="Arial" w:cs="Arial"/>
        </w:rPr>
        <w:t xml:space="preserve"> a birtokukban levő információkat alkalmazni tudják.</w:t>
      </w:r>
    </w:p>
    <w:p w:rsidR="00B51AB7" w:rsidRDefault="00314902" w:rsidP="00B51AB7">
      <w:pPr>
        <w:jc w:val="both"/>
        <w:rPr>
          <w:rFonts w:ascii="Arial" w:hAnsi="Arial" w:cs="Arial"/>
        </w:rPr>
      </w:pPr>
      <w:r>
        <w:rPr>
          <w:rFonts w:ascii="Arial" w:hAnsi="Arial" w:cs="Arial"/>
        </w:rPr>
        <w:t>A bevont célcsoport:</w:t>
      </w:r>
    </w:p>
    <w:p w:rsidR="00314902" w:rsidRPr="00314902" w:rsidRDefault="00314902" w:rsidP="00B51AB7">
      <w:pPr>
        <w:jc w:val="both"/>
        <w:rPr>
          <w:rFonts w:ascii="Arial" w:hAnsi="Arial" w:cs="Arial"/>
        </w:rPr>
      </w:pPr>
      <w:r>
        <w:rPr>
          <w:rFonts w:ascii="Arial" w:hAnsi="Arial" w:cs="Arial"/>
        </w:rPr>
        <w:t xml:space="preserve">6. évfolyam 19 tanulóval, 1 fő kísérő pedagógus, 1 fő </w:t>
      </w:r>
      <w:r w:rsidR="00C81D67">
        <w:rPr>
          <w:rFonts w:ascii="Arial" w:hAnsi="Arial" w:cs="Arial"/>
        </w:rPr>
        <w:t>iskolai közösségi szolgálatos diák.</w:t>
      </w:r>
    </w:p>
    <w:p w:rsidR="00B51AB7" w:rsidRPr="004B6BB5" w:rsidRDefault="00B51AB7" w:rsidP="00B51AB7">
      <w:pPr>
        <w:jc w:val="both"/>
        <w:rPr>
          <w:rFonts w:ascii="Arial" w:hAnsi="Arial" w:cs="Arial"/>
        </w:rPr>
      </w:pPr>
    </w:p>
    <w:p w:rsidR="00B51AB7" w:rsidRDefault="00B51AB7" w:rsidP="00B51AB7">
      <w:pPr>
        <w:jc w:val="both"/>
        <w:rPr>
          <w:rFonts w:ascii="Arial" w:hAnsi="Arial" w:cs="Arial"/>
        </w:rPr>
      </w:pPr>
      <w:r w:rsidRPr="004B6BB5">
        <w:rPr>
          <w:rFonts w:ascii="Arial" w:hAnsi="Arial" w:cs="Arial"/>
        </w:rPr>
        <w:t>A megvalósult szakmai feladat leírása, tapasztalatok:</w:t>
      </w:r>
    </w:p>
    <w:p w:rsidR="006A7DDA" w:rsidRDefault="006A7DDA" w:rsidP="00B51AB7">
      <w:pPr>
        <w:jc w:val="both"/>
        <w:rPr>
          <w:rFonts w:ascii="Arial" w:hAnsi="Arial" w:cs="Arial"/>
        </w:rPr>
      </w:pPr>
      <w:r>
        <w:rPr>
          <w:rFonts w:ascii="Arial" w:hAnsi="Arial" w:cs="Arial"/>
        </w:rPr>
        <w:t>A napközis tematikus program megvalósulásának ideje: 2018.06.18.-2018.06.22. A megvalósult szakmai feladat helyszíne a tábor ideje alatt: 4545 Gyulaháza, Petőfi Sándor út 62.sz. alatt működő Dr. Kozma Pál Általános Iskola. A bevont célcsoport 19 fő 6. évfolyamos tanulóból állt.</w:t>
      </w:r>
    </w:p>
    <w:p w:rsidR="00B15FD9" w:rsidRDefault="006A7DDA" w:rsidP="00B51AB7">
      <w:pPr>
        <w:jc w:val="both"/>
        <w:rPr>
          <w:rFonts w:ascii="Arial" w:hAnsi="Arial" w:cs="Arial"/>
        </w:rPr>
      </w:pPr>
      <w:r>
        <w:rPr>
          <w:rFonts w:ascii="Arial" w:hAnsi="Arial" w:cs="Arial"/>
        </w:rPr>
        <w:t>Tematikus alkal</w:t>
      </w:r>
      <w:r w:rsidR="00B15FD9">
        <w:rPr>
          <w:rFonts w:ascii="Arial" w:hAnsi="Arial" w:cs="Arial"/>
        </w:rPr>
        <w:t>om neve: Szerzetesek kerengőjében- a középkori művészet világa</w:t>
      </w:r>
    </w:p>
    <w:p w:rsidR="006A7DDA" w:rsidRDefault="006A7DDA" w:rsidP="00B51AB7">
      <w:pPr>
        <w:jc w:val="both"/>
        <w:rPr>
          <w:rFonts w:ascii="Arial" w:hAnsi="Arial" w:cs="Arial"/>
        </w:rPr>
      </w:pPr>
      <w:r>
        <w:rPr>
          <w:rFonts w:ascii="Arial" w:hAnsi="Arial" w:cs="Arial"/>
        </w:rPr>
        <w:t xml:space="preserve"> A választott</w:t>
      </w:r>
      <w:r w:rsidR="00B15FD9">
        <w:rPr>
          <w:rFonts w:ascii="Arial" w:hAnsi="Arial" w:cs="Arial"/>
        </w:rPr>
        <w:t xml:space="preserve"> témamodul: Művészeti nevelés</w:t>
      </w:r>
    </w:p>
    <w:p w:rsidR="00B15FD9" w:rsidRDefault="00B15FD9" w:rsidP="00B51AB7">
      <w:pPr>
        <w:jc w:val="both"/>
        <w:rPr>
          <w:rFonts w:ascii="Arial" w:hAnsi="Arial" w:cs="Arial"/>
        </w:rPr>
      </w:pPr>
      <w:r>
        <w:rPr>
          <w:rFonts w:ascii="Arial" w:hAnsi="Arial" w:cs="Arial"/>
        </w:rPr>
        <w:t xml:space="preserve">Az öt nap során a gyerekek megismerkedtek a középkori szerzetesek mindennapjaival, a különféle művészeti ágakon keresztül ízelítőt kaptak a középkori </w:t>
      </w:r>
      <w:r w:rsidR="003E613E">
        <w:rPr>
          <w:rFonts w:ascii="Arial" w:hAnsi="Arial" w:cs="Arial"/>
        </w:rPr>
        <w:t>művészet világáról.</w:t>
      </w:r>
    </w:p>
    <w:p w:rsidR="003E613E" w:rsidRDefault="003E613E" w:rsidP="00B51AB7">
      <w:pPr>
        <w:jc w:val="both"/>
        <w:rPr>
          <w:rFonts w:ascii="Arial" w:hAnsi="Arial" w:cs="Arial"/>
        </w:rPr>
      </w:pPr>
      <w:r>
        <w:rPr>
          <w:rFonts w:ascii="Arial" w:hAnsi="Arial" w:cs="Arial"/>
        </w:rPr>
        <w:t>Kutatómunkát végeztek, merített papírra iniciálét terveztek.</w:t>
      </w:r>
    </w:p>
    <w:p w:rsidR="003E613E" w:rsidRDefault="003E613E" w:rsidP="00B51AB7">
      <w:pPr>
        <w:jc w:val="both"/>
        <w:rPr>
          <w:rFonts w:ascii="Arial" w:hAnsi="Arial" w:cs="Arial"/>
        </w:rPr>
      </w:pPr>
      <w:r>
        <w:rPr>
          <w:rFonts w:ascii="Arial" w:hAnsi="Arial" w:cs="Arial"/>
        </w:rPr>
        <w:t>Korabeli szövegeket tanu</w:t>
      </w:r>
      <w:r w:rsidR="00E06329">
        <w:rPr>
          <w:rFonts w:ascii="Arial" w:hAnsi="Arial" w:cs="Arial"/>
        </w:rPr>
        <w:t>lmányoztak, zenéket hallgattak,</w:t>
      </w:r>
      <w:r>
        <w:rPr>
          <w:rFonts w:ascii="Arial" w:hAnsi="Arial" w:cs="Arial"/>
        </w:rPr>
        <w:t xml:space="preserve"> </w:t>
      </w:r>
      <w:r w:rsidR="00E06329">
        <w:rPr>
          <w:rFonts w:ascii="Arial" w:hAnsi="Arial" w:cs="Arial"/>
        </w:rPr>
        <w:t>„</w:t>
      </w:r>
      <w:r>
        <w:rPr>
          <w:rFonts w:ascii="Arial" w:hAnsi="Arial" w:cs="Arial"/>
        </w:rPr>
        <w:t>tárgyakat”</w:t>
      </w:r>
      <w:r w:rsidR="00481834">
        <w:rPr>
          <w:rFonts w:ascii="Arial" w:hAnsi="Arial" w:cs="Arial"/>
        </w:rPr>
        <w:t xml:space="preserve"> gyűjtöttek csoportmunkában.</w:t>
      </w:r>
    </w:p>
    <w:p w:rsidR="003E613E" w:rsidRDefault="003E613E" w:rsidP="00B51AB7">
      <w:pPr>
        <w:jc w:val="both"/>
        <w:rPr>
          <w:rFonts w:ascii="Arial" w:hAnsi="Arial" w:cs="Arial"/>
        </w:rPr>
      </w:pPr>
      <w:r>
        <w:rPr>
          <w:rFonts w:ascii="Arial" w:hAnsi="Arial" w:cs="Arial"/>
        </w:rPr>
        <w:t>Változatos, érdekes játéko</w:t>
      </w:r>
      <w:r w:rsidR="003A76E0">
        <w:rPr>
          <w:rFonts w:ascii="Arial" w:hAnsi="Arial" w:cs="Arial"/>
        </w:rPr>
        <w:t>kon, versenyeken keresztül fejlődött a kreativitásuk, konfliktus-kezelési készségük, problémamegoldó képességük.</w:t>
      </w:r>
    </w:p>
    <w:p w:rsidR="003A76E0" w:rsidRDefault="003A76E0" w:rsidP="00B51AB7">
      <w:pPr>
        <w:jc w:val="both"/>
        <w:rPr>
          <w:rFonts w:ascii="Arial" w:hAnsi="Arial" w:cs="Arial"/>
        </w:rPr>
      </w:pPr>
      <w:r>
        <w:rPr>
          <w:rFonts w:ascii="Arial" w:hAnsi="Arial" w:cs="Arial"/>
        </w:rPr>
        <w:t>A lovagi (ész)</w:t>
      </w:r>
      <w:proofErr w:type="gramStart"/>
      <w:r>
        <w:rPr>
          <w:rFonts w:ascii="Arial" w:hAnsi="Arial" w:cs="Arial"/>
        </w:rPr>
        <w:t>torna versenyek</w:t>
      </w:r>
      <w:proofErr w:type="gramEnd"/>
      <w:r>
        <w:rPr>
          <w:rFonts w:ascii="Arial" w:hAnsi="Arial" w:cs="Arial"/>
        </w:rPr>
        <w:t xml:space="preserve"> célja sem a versengés volt, hanem a csapatmunka elősegítése, mérlegelés, vita, döntés képességének fejlesztése.</w:t>
      </w:r>
    </w:p>
    <w:p w:rsidR="00481834" w:rsidRDefault="00481834" w:rsidP="00B51AB7">
      <w:pPr>
        <w:jc w:val="both"/>
        <w:rPr>
          <w:rFonts w:ascii="Arial" w:hAnsi="Arial" w:cs="Arial"/>
        </w:rPr>
      </w:pPr>
      <w:r>
        <w:rPr>
          <w:rFonts w:ascii="Arial" w:hAnsi="Arial" w:cs="Arial"/>
        </w:rPr>
        <w:t>A programszolgáltatások vidám, felszabadult közösségi élményt nyújtottak a diákok számára.</w:t>
      </w:r>
    </w:p>
    <w:p w:rsidR="00481834" w:rsidRDefault="00481834" w:rsidP="00B51AB7">
      <w:pPr>
        <w:jc w:val="both"/>
        <w:rPr>
          <w:rFonts w:ascii="Arial" w:hAnsi="Arial" w:cs="Arial"/>
        </w:rPr>
      </w:pPr>
      <w:r>
        <w:rPr>
          <w:rFonts w:ascii="Arial" w:hAnsi="Arial" w:cs="Arial"/>
        </w:rPr>
        <w:t>Pozitív tapasztalatokkal, érzésekkel gazdagodtak.</w:t>
      </w:r>
    </w:p>
    <w:p w:rsidR="003E613E" w:rsidRDefault="003E613E" w:rsidP="00B51AB7">
      <w:pPr>
        <w:jc w:val="both"/>
        <w:rPr>
          <w:rFonts w:ascii="Arial" w:hAnsi="Arial" w:cs="Arial"/>
        </w:rPr>
      </w:pPr>
    </w:p>
    <w:p w:rsidR="00C81D67" w:rsidRPr="00C81D67" w:rsidRDefault="00C81D67" w:rsidP="00B51AB7">
      <w:pPr>
        <w:jc w:val="both"/>
        <w:rPr>
          <w:rFonts w:ascii="Arial" w:hAnsi="Arial" w:cs="Arial"/>
        </w:rPr>
      </w:pPr>
    </w:p>
    <w:p w:rsidR="00B51AB7" w:rsidRPr="004B6BB5" w:rsidRDefault="00B51AB7" w:rsidP="00B51AB7">
      <w:pPr>
        <w:jc w:val="both"/>
        <w:rPr>
          <w:rFonts w:ascii="Arial" w:hAnsi="Arial" w:cs="Arial"/>
        </w:rPr>
      </w:pPr>
    </w:p>
    <w:p w:rsidR="00E06DCA" w:rsidRDefault="00B51AB7" w:rsidP="00B51AB7">
      <w:pPr>
        <w:jc w:val="both"/>
        <w:rPr>
          <w:rFonts w:ascii="Arial" w:hAnsi="Arial" w:cs="Arial"/>
        </w:rPr>
      </w:pPr>
      <w:r w:rsidRPr="004B6BB5">
        <w:rPr>
          <w:rFonts w:ascii="Arial" w:hAnsi="Arial" w:cs="Arial"/>
        </w:rPr>
        <w:t>A megvalósult szakmai feladat hasznosulása:</w:t>
      </w:r>
      <w:r w:rsidR="004F0ECA">
        <w:rPr>
          <w:rFonts w:ascii="Arial" w:hAnsi="Arial" w:cs="Arial"/>
        </w:rPr>
        <w:t xml:space="preserve"> </w:t>
      </w:r>
    </w:p>
    <w:p w:rsidR="00B51AB7" w:rsidRDefault="004F0ECA" w:rsidP="00B51AB7">
      <w:pPr>
        <w:jc w:val="both"/>
        <w:rPr>
          <w:rFonts w:ascii="Arial" w:hAnsi="Arial" w:cs="Arial"/>
        </w:rPr>
      </w:pPr>
      <w:r>
        <w:rPr>
          <w:rFonts w:ascii="Arial" w:hAnsi="Arial" w:cs="Arial"/>
        </w:rPr>
        <w:t xml:space="preserve">Általában ez a korosztály nehezen igazodik el a középkor </w:t>
      </w:r>
      <w:proofErr w:type="spellStart"/>
      <w:r>
        <w:rPr>
          <w:rFonts w:ascii="Arial" w:hAnsi="Arial" w:cs="Arial"/>
        </w:rPr>
        <w:t>századaiban</w:t>
      </w:r>
      <w:proofErr w:type="spellEnd"/>
      <w:r>
        <w:rPr>
          <w:rFonts w:ascii="Arial" w:hAnsi="Arial" w:cs="Arial"/>
        </w:rPr>
        <w:t xml:space="preserve">. </w:t>
      </w:r>
      <w:r w:rsidR="00E06DCA">
        <w:rPr>
          <w:rFonts w:ascii="Arial" w:hAnsi="Arial" w:cs="Arial"/>
        </w:rPr>
        <w:t xml:space="preserve">A „távoli” világ emberei, </w:t>
      </w:r>
      <w:r w:rsidR="00E06DCA">
        <w:rPr>
          <w:rFonts w:ascii="Arial" w:hAnsi="Arial" w:cs="Arial"/>
        </w:rPr>
        <w:lastRenderedPageBreak/>
        <w:t>szokásai, művészete mindig „meseszerű” számukra.</w:t>
      </w:r>
      <w:r w:rsidR="00F650C8">
        <w:rPr>
          <w:rFonts w:ascii="Arial" w:hAnsi="Arial" w:cs="Arial"/>
        </w:rPr>
        <w:t xml:space="preserve"> Különösen nehéz megérteni a szerzetesek</w:t>
      </w:r>
    </w:p>
    <w:p w:rsidR="00F650C8" w:rsidRDefault="00F650C8" w:rsidP="00B51AB7">
      <w:pPr>
        <w:jc w:val="both"/>
        <w:rPr>
          <w:rFonts w:ascii="Arial" w:hAnsi="Arial" w:cs="Arial"/>
        </w:rPr>
      </w:pPr>
      <w:proofErr w:type="gramStart"/>
      <w:r>
        <w:rPr>
          <w:rFonts w:ascii="Arial" w:hAnsi="Arial" w:cs="Arial"/>
        </w:rPr>
        <w:t>különös</w:t>
      </w:r>
      <w:proofErr w:type="gramEnd"/>
      <w:r>
        <w:rPr>
          <w:rFonts w:ascii="Arial" w:hAnsi="Arial" w:cs="Arial"/>
        </w:rPr>
        <w:t xml:space="preserve"> életét.</w:t>
      </w:r>
    </w:p>
    <w:p w:rsidR="00E06DCA" w:rsidRDefault="00E06DCA" w:rsidP="00B51AB7">
      <w:pPr>
        <w:jc w:val="both"/>
        <w:rPr>
          <w:rFonts w:ascii="Arial" w:hAnsi="Arial" w:cs="Arial"/>
        </w:rPr>
      </w:pPr>
      <w:r>
        <w:rPr>
          <w:rFonts w:ascii="Arial" w:hAnsi="Arial" w:cs="Arial"/>
        </w:rPr>
        <w:t xml:space="preserve">Ez a program ebben segített. </w:t>
      </w:r>
      <w:r w:rsidR="002E2BFB">
        <w:rPr>
          <w:rFonts w:ascii="Arial" w:hAnsi="Arial" w:cs="Arial"/>
        </w:rPr>
        <w:t>Felszabadultan, vidáman, játékosan szerezhettek új ismereteket.</w:t>
      </w:r>
    </w:p>
    <w:p w:rsidR="00774ABD" w:rsidRDefault="00774ABD" w:rsidP="00B51AB7">
      <w:pPr>
        <w:jc w:val="both"/>
        <w:rPr>
          <w:rFonts w:ascii="Arial" w:hAnsi="Arial" w:cs="Arial"/>
        </w:rPr>
      </w:pPr>
      <w:r>
        <w:rPr>
          <w:rFonts w:ascii="Arial" w:hAnsi="Arial" w:cs="Arial"/>
        </w:rPr>
        <w:t>A mese valósággá válhat. A gyerekek is közelebb kerülhettek egymáshoz.</w:t>
      </w:r>
    </w:p>
    <w:p w:rsidR="00E06DCA" w:rsidRPr="004B6BB5" w:rsidRDefault="00E06DCA" w:rsidP="00B51AB7">
      <w:pPr>
        <w:jc w:val="both"/>
        <w:rPr>
          <w:rFonts w:ascii="Arial" w:hAnsi="Arial" w:cs="Arial"/>
        </w:rPr>
      </w:pPr>
    </w:p>
    <w:p w:rsidR="00B51AB7" w:rsidRPr="004B6BB5" w:rsidRDefault="00B51AB7" w:rsidP="00B51AB7">
      <w:pPr>
        <w:jc w:val="both"/>
        <w:rPr>
          <w:rFonts w:ascii="Arial" w:hAnsi="Arial" w:cs="Arial"/>
        </w:rPr>
      </w:pPr>
    </w:p>
    <w:p w:rsidR="00B51AB7" w:rsidRDefault="00B51AB7" w:rsidP="00B51AB7">
      <w:pPr>
        <w:jc w:val="both"/>
        <w:rPr>
          <w:rFonts w:ascii="Arial" w:hAnsi="Arial" w:cs="Arial"/>
        </w:rPr>
      </w:pPr>
      <w:r w:rsidRPr="004B6BB5">
        <w:rPr>
          <w:rFonts w:ascii="Arial" w:hAnsi="Arial" w:cs="Arial"/>
        </w:rPr>
        <w:t>Eredménytermékek:</w:t>
      </w:r>
    </w:p>
    <w:p w:rsidR="002E2BFB" w:rsidRPr="002E2BFB" w:rsidRDefault="002E2BFB" w:rsidP="00B51AB7">
      <w:pPr>
        <w:jc w:val="both"/>
        <w:rPr>
          <w:rFonts w:ascii="Arial" w:hAnsi="Arial" w:cs="Arial"/>
        </w:rPr>
      </w:pPr>
      <w:proofErr w:type="gramStart"/>
      <w:r>
        <w:rPr>
          <w:rFonts w:ascii="Arial" w:hAnsi="Arial" w:cs="Arial"/>
        </w:rPr>
        <w:t>1 db jelenléti ív ( rendkívüli szülői értekezlet a projekt nyújtotta lehetőségekről ), 19 db szülői hozzájárulási nyilatkozat, 19 db szülői nyilatkozat táborozáshoz, 19 db nyilatkozat személyes adatok felvételéhez projektbe való belépéskor, 19 db nyilatkozat személyes adatok felvételéhez projektből való kilépéskor, 1 db átadás-átvételi jegyzőkönyv ( tisztasági csomagról), 5 db jelenléti ív, 1 db programterv,</w:t>
      </w:r>
      <w:r w:rsidR="00575A26">
        <w:rPr>
          <w:rFonts w:ascii="Arial" w:hAnsi="Arial" w:cs="Arial"/>
        </w:rPr>
        <w:t xml:space="preserve">690 </w:t>
      </w:r>
      <w:bookmarkStart w:id="2" w:name="_GoBack"/>
      <w:bookmarkEnd w:id="2"/>
      <w:r>
        <w:rPr>
          <w:rFonts w:ascii="Arial" w:hAnsi="Arial" w:cs="Arial"/>
        </w:rPr>
        <w:t>db fotó</w:t>
      </w:r>
      <w:r w:rsidR="00E06329">
        <w:rPr>
          <w:rFonts w:ascii="Arial" w:hAnsi="Arial" w:cs="Arial"/>
        </w:rPr>
        <w:t>, 19 db címer,1 db plakát, 19 db merített papír iniciáléval díszítve</w:t>
      </w:r>
      <w:proofErr w:type="gramEnd"/>
    </w:p>
    <w:p w:rsidR="00B51AB7" w:rsidRPr="004B6BB5" w:rsidRDefault="00B51AB7" w:rsidP="00B51AB7">
      <w:pPr>
        <w:rPr>
          <w:rFonts w:ascii="Arial" w:hAnsi="Arial" w:cs="Arial"/>
        </w:rPr>
      </w:pPr>
    </w:p>
    <w:p w:rsidR="00B51AB7" w:rsidRDefault="00B51AB7" w:rsidP="00B51AB7">
      <w:pPr>
        <w:jc w:val="both"/>
        <w:rPr>
          <w:rFonts w:ascii="Arial" w:hAnsi="Arial" w:cs="Arial"/>
        </w:rPr>
      </w:pPr>
      <w:r w:rsidRPr="004B6BB5">
        <w:rPr>
          <w:rFonts w:ascii="Arial" w:hAnsi="Arial" w:cs="Arial"/>
        </w:rPr>
        <w:t>Teljesített szakmai indikátorok:</w:t>
      </w:r>
    </w:p>
    <w:p w:rsidR="00E06329" w:rsidRPr="00E06329" w:rsidRDefault="00E06329" w:rsidP="00B51AB7">
      <w:pPr>
        <w:jc w:val="both"/>
        <w:rPr>
          <w:rFonts w:ascii="Arial" w:hAnsi="Arial" w:cs="Arial"/>
        </w:rPr>
      </w:pPr>
      <w:r>
        <w:rPr>
          <w:rFonts w:ascii="Arial" w:hAnsi="Arial" w:cs="Arial"/>
        </w:rPr>
        <w:t>20 fő gyerek került bevonásra. 1 db tematika készült el és ez került feltöltésre.</w:t>
      </w:r>
    </w:p>
    <w:p w:rsidR="00B51AB7" w:rsidRPr="004B6BB5" w:rsidRDefault="00B51AB7" w:rsidP="00B51AB7">
      <w:pPr>
        <w:jc w:val="both"/>
        <w:rPr>
          <w:rFonts w:ascii="Arial" w:hAnsi="Arial" w:cs="Arial"/>
        </w:rPr>
      </w:pPr>
    </w:p>
    <w:p w:rsidR="00B51AB7" w:rsidRDefault="00B51AB7" w:rsidP="00B51AB7">
      <w:pPr>
        <w:jc w:val="both"/>
        <w:rPr>
          <w:rFonts w:ascii="Arial" w:hAnsi="Arial" w:cs="Arial"/>
        </w:rPr>
      </w:pPr>
      <w:r w:rsidRPr="004B6BB5">
        <w:rPr>
          <w:rFonts w:ascii="Arial" w:hAnsi="Arial" w:cs="Arial"/>
        </w:rPr>
        <w:t>Eredményének nyilvános megjelenései:</w:t>
      </w:r>
    </w:p>
    <w:p w:rsidR="00AD47DA" w:rsidRDefault="00AD47DA" w:rsidP="00B51AB7">
      <w:pPr>
        <w:jc w:val="both"/>
        <w:rPr>
          <w:rFonts w:ascii="Arial" w:hAnsi="Arial" w:cs="Arial"/>
        </w:rPr>
      </w:pPr>
      <w:r>
        <w:rPr>
          <w:rFonts w:ascii="Arial" w:hAnsi="Arial" w:cs="Arial"/>
        </w:rPr>
        <w:t xml:space="preserve">Lakatos Ildikó igazgató helyettes a </w:t>
      </w:r>
      <w:proofErr w:type="spellStart"/>
      <w:r>
        <w:rPr>
          <w:rFonts w:ascii="Arial" w:hAnsi="Arial" w:cs="Arial"/>
        </w:rPr>
        <w:t>facebook</w:t>
      </w:r>
      <w:proofErr w:type="spellEnd"/>
      <w:r>
        <w:rPr>
          <w:rFonts w:ascii="Arial" w:hAnsi="Arial" w:cs="Arial"/>
        </w:rPr>
        <w:t xml:space="preserve"> oldalán publikálta a hét eseményeit.</w:t>
      </w:r>
    </w:p>
    <w:p w:rsidR="00AD47DA" w:rsidRDefault="00AD47DA" w:rsidP="00B51AB7">
      <w:pPr>
        <w:jc w:val="both"/>
        <w:rPr>
          <w:rFonts w:ascii="Arial" w:hAnsi="Arial" w:cs="Arial"/>
        </w:rPr>
      </w:pPr>
      <w:r>
        <w:rPr>
          <w:rFonts w:ascii="Arial" w:hAnsi="Arial" w:cs="Arial"/>
        </w:rPr>
        <w:t>Gyulaháza község honlapján: https://www.gyulahaza.hu/</w:t>
      </w:r>
    </w:p>
    <w:p w:rsidR="00E06329" w:rsidRPr="00E06329" w:rsidRDefault="00E06329" w:rsidP="00B51AB7">
      <w:pPr>
        <w:jc w:val="both"/>
        <w:rPr>
          <w:rFonts w:ascii="Arial" w:hAnsi="Arial" w:cs="Arial"/>
        </w:rPr>
      </w:pPr>
    </w:p>
    <w:p w:rsidR="00B51AB7" w:rsidRPr="004B6BB5" w:rsidRDefault="00B51AB7" w:rsidP="00B51AB7">
      <w:pPr>
        <w:jc w:val="both"/>
        <w:rPr>
          <w:rFonts w:ascii="Arial" w:hAnsi="Arial" w:cs="Arial"/>
        </w:rPr>
      </w:pPr>
    </w:p>
    <w:tbl>
      <w:tblPr>
        <w:tblStyle w:val="Rcsostblzat"/>
        <w:tblW w:w="5000" w:type="pct"/>
        <w:tblLook w:val="04A0" w:firstRow="1" w:lastRow="0" w:firstColumn="1" w:lastColumn="0" w:noHBand="0" w:noVBand="1"/>
      </w:tblPr>
      <w:tblGrid>
        <w:gridCol w:w="9402"/>
      </w:tblGrid>
      <w:tr w:rsidR="00B51AB7" w:rsidRPr="004B6BB5" w:rsidTr="007744DA">
        <w:trPr>
          <w:trHeight w:val="454"/>
        </w:trPr>
        <w:tc>
          <w:tcPr>
            <w:tcW w:w="5000" w:type="pct"/>
            <w:tcBorders>
              <w:bottom w:val="single" w:sz="18" w:space="0" w:color="auto"/>
            </w:tcBorders>
            <w:shd w:val="clear" w:color="auto" w:fill="F2F2F2" w:themeFill="background1" w:themeFillShade="F2"/>
            <w:vAlign w:val="center"/>
          </w:tcPr>
          <w:p w:rsidR="00B51AB7" w:rsidRPr="004B6BB5" w:rsidRDefault="00B51AB7" w:rsidP="007744DA">
            <w:pPr>
              <w:jc w:val="center"/>
              <w:rPr>
                <w:rFonts w:ascii="Arial" w:hAnsi="Arial" w:cs="Arial"/>
                <w:b/>
              </w:rPr>
            </w:pPr>
            <w:r w:rsidRPr="004B6BB5">
              <w:rPr>
                <w:rFonts w:ascii="Arial" w:hAnsi="Arial" w:cs="Arial"/>
                <w:b/>
              </w:rPr>
              <w:t>Megjegyzések</w:t>
            </w:r>
          </w:p>
        </w:tc>
      </w:tr>
      <w:tr w:rsidR="00B51AB7" w:rsidRPr="004B6BB5" w:rsidTr="007744DA">
        <w:trPr>
          <w:trHeight w:val="850"/>
        </w:trPr>
        <w:tc>
          <w:tcPr>
            <w:tcW w:w="5000" w:type="pct"/>
            <w:tcBorders>
              <w:top w:val="single" w:sz="4" w:space="0" w:color="auto"/>
              <w:bottom w:val="single" w:sz="4" w:space="0" w:color="auto"/>
            </w:tcBorders>
            <w:shd w:val="clear" w:color="auto" w:fill="FFFFFF" w:themeFill="background1"/>
          </w:tcPr>
          <w:p w:rsidR="00B51AB7" w:rsidRPr="004B6BB5" w:rsidRDefault="00B51AB7" w:rsidP="007744DA">
            <w:pPr>
              <w:rPr>
                <w:rFonts w:ascii="Arial" w:hAnsi="Arial" w:cs="Arial"/>
                <w:szCs w:val="18"/>
              </w:rPr>
            </w:pPr>
          </w:p>
        </w:tc>
      </w:tr>
      <w:bookmarkEnd w:id="0"/>
      <w:bookmarkEnd w:id="1"/>
    </w:tbl>
    <w:p w:rsidR="0068630D" w:rsidRPr="004B6BB5" w:rsidRDefault="0068630D" w:rsidP="00B51AB7">
      <w:pPr>
        <w:rPr>
          <w:rFonts w:ascii="Arial" w:hAnsi="Arial" w:cs="Arial"/>
        </w:rPr>
      </w:pPr>
    </w:p>
    <w:p w:rsidR="0068630D" w:rsidRPr="004B6BB5" w:rsidRDefault="0068630D" w:rsidP="00B51AB7">
      <w:pPr>
        <w:rPr>
          <w:rFonts w:ascii="Arial" w:hAnsi="Arial" w:cs="Arial"/>
        </w:rPr>
      </w:pPr>
      <w:proofErr w:type="spellStart"/>
      <w:r w:rsidRPr="004B6BB5">
        <w:rPr>
          <w:rFonts w:ascii="Arial" w:hAnsi="Arial" w:cs="Arial"/>
        </w:rPr>
        <w:t>Dátum</w:t>
      </w:r>
      <w:proofErr w:type="gramStart"/>
      <w:r w:rsidRPr="004B6BB5">
        <w:rPr>
          <w:rFonts w:ascii="Arial" w:hAnsi="Arial" w:cs="Arial"/>
        </w:rPr>
        <w:t>,</w:t>
      </w:r>
      <w:r w:rsidR="00774ABD">
        <w:rPr>
          <w:rFonts w:ascii="Arial" w:hAnsi="Arial" w:cs="Arial"/>
        </w:rPr>
        <w:t>Gyulaháza</w:t>
      </w:r>
      <w:proofErr w:type="spellEnd"/>
      <w:proofErr w:type="gramEnd"/>
      <w:r w:rsidR="00774ABD">
        <w:rPr>
          <w:rFonts w:ascii="Arial" w:hAnsi="Arial" w:cs="Arial"/>
        </w:rPr>
        <w:t>, 2018.június25.</w:t>
      </w:r>
      <w:r w:rsidR="00AD47DA">
        <w:rPr>
          <w:rFonts w:ascii="Arial" w:hAnsi="Arial" w:cs="Arial"/>
        </w:rPr>
        <w:t>.</w:t>
      </w:r>
      <w:r w:rsidRPr="004B6BB5">
        <w:rPr>
          <w:rFonts w:ascii="Arial" w:hAnsi="Arial" w:cs="Arial"/>
        </w:rPr>
        <w:t>……………………………………………………………</w:t>
      </w:r>
    </w:p>
    <w:p w:rsidR="0068630D" w:rsidRPr="004B6BB5" w:rsidRDefault="0068630D" w:rsidP="00B51AB7">
      <w:pPr>
        <w:rPr>
          <w:rFonts w:ascii="Arial" w:hAnsi="Arial" w:cs="Arial"/>
        </w:rPr>
      </w:pPr>
      <w:r w:rsidRPr="004B6BB5">
        <w:rPr>
          <w:rFonts w:ascii="Arial" w:hAnsi="Arial" w:cs="Arial"/>
        </w:rPr>
        <w:t xml:space="preserve">                                                                                          ………………………………………………………………………..</w:t>
      </w:r>
    </w:p>
    <w:p w:rsidR="0068630D" w:rsidRPr="004B6BB5" w:rsidRDefault="0068630D" w:rsidP="00B51AB7">
      <w:pPr>
        <w:rPr>
          <w:rFonts w:ascii="Arial" w:hAnsi="Arial" w:cs="Arial"/>
        </w:rPr>
      </w:pPr>
      <w:r w:rsidRPr="004B6BB5">
        <w:rPr>
          <w:rFonts w:ascii="Arial" w:hAnsi="Arial" w:cs="Arial"/>
        </w:rPr>
        <w:t xml:space="preserve">                                                                                                                 </w:t>
      </w:r>
      <w:proofErr w:type="gramStart"/>
      <w:r w:rsidRPr="004B6BB5">
        <w:rPr>
          <w:rFonts w:ascii="Arial" w:hAnsi="Arial" w:cs="Arial"/>
        </w:rPr>
        <w:t>aláírás</w:t>
      </w:r>
      <w:proofErr w:type="gramEnd"/>
    </w:p>
    <w:sectPr w:rsidR="0068630D" w:rsidRPr="004B6BB5" w:rsidSect="00853A65">
      <w:headerReference w:type="default" r:id="rId7"/>
      <w:footerReference w:type="default" r:id="rId8"/>
      <w:pgSz w:w="11906" w:h="16838"/>
      <w:pgMar w:top="2098" w:right="1247" w:bottom="1701" w:left="1247" w:header="567"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E69" w:rsidRDefault="001F1E69" w:rsidP="00FC0811">
      <w:pPr>
        <w:spacing w:after="0" w:line="240" w:lineRule="auto"/>
      </w:pPr>
      <w:r>
        <w:separator/>
      </w:r>
    </w:p>
  </w:endnote>
  <w:endnote w:type="continuationSeparator" w:id="0">
    <w:p w:rsidR="001F1E69" w:rsidRDefault="001F1E69" w:rsidP="00FC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99B" w:rsidRDefault="0071199B">
    <w:pPr>
      <w:pStyle w:val="llb"/>
    </w:pPr>
    <w:r>
      <w:rPr>
        <w:noProof/>
      </w:rPr>
      <w:drawing>
        <wp:anchor distT="0" distB="0" distL="114300" distR="114300" simplePos="0" relativeHeight="251658240" behindDoc="1" locked="0" layoutInCell="1" allowOverlap="1">
          <wp:simplePos x="0" y="0"/>
          <wp:positionH relativeFrom="rightMargin">
            <wp:posOffset>-3329940</wp:posOffset>
          </wp:positionH>
          <wp:positionV relativeFrom="bottomMargin">
            <wp:posOffset>-1781810</wp:posOffset>
          </wp:positionV>
          <wp:extent cx="4108450" cy="2839085"/>
          <wp:effectExtent l="0" t="0" r="6350" b="0"/>
          <wp:wrapTight wrapText="bothSides">
            <wp:wrapPolygon edited="0">
              <wp:start x="13921" y="1304"/>
              <wp:lineTo x="12720" y="1739"/>
              <wp:lineTo x="8914" y="3478"/>
              <wp:lineTo x="7812" y="4928"/>
              <wp:lineTo x="6610" y="6232"/>
              <wp:lineTo x="5008" y="8551"/>
              <wp:lineTo x="3806" y="10870"/>
              <wp:lineTo x="2904" y="13189"/>
              <wp:lineTo x="2304" y="15508"/>
              <wp:lineTo x="1903" y="17827"/>
              <wp:lineTo x="1602" y="21450"/>
              <wp:lineTo x="21533" y="21450"/>
              <wp:lineTo x="21533" y="2174"/>
              <wp:lineTo x="17527" y="1304"/>
              <wp:lineTo x="13921" y="1304"/>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ghivo_kedv_2020_A4_b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08450" cy="28390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E69" w:rsidRDefault="001F1E69" w:rsidP="00FC0811">
      <w:pPr>
        <w:spacing w:after="0" w:line="240" w:lineRule="auto"/>
      </w:pPr>
      <w:r>
        <w:separator/>
      </w:r>
    </w:p>
  </w:footnote>
  <w:footnote w:type="continuationSeparator" w:id="0">
    <w:p w:rsidR="001F1E69" w:rsidRDefault="001F1E69" w:rsidP="00FC0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84A" w:rsidRPr="00D85AC1" w:rsidRDefault="0088284A" w:rsidP="0088284A">
    <w:pPr>
      <w:spacing w:after="0" w:line="240" w:lineRule="auto"/>
      <w:rPr>
        <w:sz w:val="20"/>
        <w:szCs w:val="28"/>
      </w:rPr>
    </w:pPr>
    <w:r w:rsidRPr="00D85AC1">
      <w:rPr>
        <w:noProof/>
        <w:szCs w:val="28"/>
      </w:rPr>
      <w:drawing>
        <wp:anchor distT="0" distB="0" distL="114300" distR="114300" simplePos="0" relativeHeight="251660288" behindDoc="1" locked="0" layoutInCell="1" allowOverlap="1">
          <wp:simplePos x="0" y="0"/>
          <wp:positionH relativeFrom="margin">
            <wp:posOffset>4538980</wp:posOffset>
          </wp:positionH>
          <wp:positionV relativeFrom="page">
            <wp:posOffset>342900</wp:posOffset>
          </wp:positionV>
          <wp:extent cx="1591310" cy="685800"/>
          <wp:effectExtent l="19050" t="0" r="8890" b="0"/>
          <wp:wrapNone/>
          <wp:docPr id="20" name="Kép 1" descr="szechenyi_2020_logo_fekvo_colo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szechenyi_2020_logo_fekvo_color_RGB"/>
                  <pic:cNvPicPr>
                    <a:picLocks noChangeAspect="1" noChangeArrowheads="1"/>
                  </pic:cNvPicPr>
                </pic:nvPicPr>
                <pic:blipFill>
                  <a:blip r:embed="rId1">
                    <a:extLst>
                      <a:ext uri="{28A0092B-C50C-407E-A947-70E740481C1C}">
                        <a14:useLocalDpi xmlns:a14="http://schemas.microsoft.com/office/drawing/2010/main" val="0"/>
                      </a:ext>
                    </a:extLst>
                  </a:blip>
                  <a:srcRect l="11261" t="16280" r="13513"/>
                  <a:stretch>
                    <a:fillRect/>
                  </a:stretch>
                </pic:blipFill>
                <pic:spPr bwMode="auto">
                  <a:xfrm>
                    <a:off x="0" y="0"/>
                    <a:ext cx="1591310" cy="685800"/>
                  </a:xfrm>
                  <a:prstGeom prst="rect">
                    <a:avLst/>
                  </a:prstGeom>
                  <a:noFill/>
                  <a:ln>
                    <a:noFill/>
                  </a:ln>
                </pic:spPr>
              </pic:pic>
            </a:graphicData>
          </a:graphic>
        </wp:anchor>
      </w:drawing>
    </w:r>
    <w:r w:rsidRPr="00D85AC1">
      <w:rPr>
        <w:sz w:val="20"/>
        <w:szCs w:val="28"/>
      </w:rPr>
      <w:t xml:space="preserve">Kedvezményezett: </w:t>
    </w:r>
    <w:r>
      <w:rPr>
        <w:sz w:val="20"/>
        <w:szCs w:val="28"/>
      </w:rPr>
      <w:t>Kisvárdai</w:t>
    </w:r>
    <w:r w:rsidRPr="00D85AC1">
      <w:rPr>
        <w:sz w:val="20"/>
        <w:szCs w:val="28"/>
      </w:rPr>
      <w:t xml:space="preserve"> Tankerületi Központ</w:t>
    </w:r>
  </w:p>
  <w:p w:rsidR="0088284A" w:rsidRDefault="0088284A" w:rsidP="0088284A">
    <w:pPr>
      <w:spacing w:after="0" w:line="240" w:lineRule="auto"/>
      <w:rPr>
        <w:sz w:val="20"/>
        <w:szCs w:val="28"/>
      </w:rPr>
    </w:pPr>
    <w:r>
      <w:rPr>
        <w:sz w:val="20"/>
        <w:szCs w:val="28"/>
      </w:rPr>
      <w:t>Projekt címe: Korszerű Iskolai Közösségi Program a Kisvárdai Tankerületi Központban</w:t>
    </w:r>
  </w:p>
  <w:p w:rsidR="0088284A" w:rsidRPr="00D85AC1" w:rsidRDefault="0088284A" w:rsidP="0088284A">
    <w:pPr>
      <w:spacing w:after="0" w:line="240" w:lineRule="auto"/>
      <w:rPr>
        <w:sz w:val="20"/>
        <w:szCs w:val="28"/>
      </w:rPr>
    </w:pPr>
    <w:r w:rsidRPr="00D85AC1">
      <w:rPr>
        <w:sz w:val="20"/>
        <w:szCs w:val="28"/>
      </w:rPr>
      <w:t xml:space="preserve">Projekt azonosító száma: </w:t>
    </w:r>
    <w:r>
      <w:rPr>
        <w:sz w:val="20"/>
        <w:szCs w:val="28"/>
      </w:rPr>
      <w:t>EFOP-3.3.5-17-2017-00027</w:t>
    </w:r>
  </w:p>
  <w:p w:rsidR="0088284A" w:rsidRPr="009B6FDB" w:rsidRDefault="001F1E69" w:rsidP="0088284A">
    <w:pPr>
      <w:spacing w:after="0" w:line="240" w:lineRule="auto"/>
      <w:jc w:val="center"/>
      <w:rPr>
        <w:szCs w:val="28"/>
      </w:rPr>
    </w:pPr>
    <w:r>
      <w:rPr>
        <w:szCs w:val="28"/>
      </w:rPr>
      <w:pict>
        <v:rect id="_x0000_i1025" style="width:0;height:1.5pt" o:hralign="center" o:hrstd="t" o:hr="t" fillcolor="#a0a0a0" stroked="f"/>
      </w:pict>
    </w:r>
  </w:p>
  <w:p w:rsidR="00FC0811" w:rsidRPr="00BF5C52" w:rsidRDefault="00FC0811" w:rsidP="00BF5C52">
    <w:pPr>
      <w:pStyle w:val="lfej"/>
      <w:tabs>
        <w:tab w:val="clear" w:pos="4536"/>
        <w:tab w:val="clear" w:pos="90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11"/>
    <w:rsid w:val="000056F1"/>
    <w:rsid w:val="00022083"/>
    <w:rsid w:val="00023E81"/>
    <w:rsid w:val="00025585"/>
    <w:rsid w:val="0007480B"/>
    <w:rsid w:val="00081A6B"/>
    <w:rsid w:val="000D4334"/>
    <w:rsid w:val="00105B3B"/>
    <w:rsid w:val="00174F2C"/>
    <w:rsid w:val="0018601C"/>
    <w:rsid w:val="001F1E69"/>
    <w:rsid w:val="00254A5D"/>
    <w:rsid w:val="00292871"/>
    <w:rsid w:val="002E2BFB"/>
    <w:rsid w:val="00314902"/>
    <w:rsid w:val="003A76E0"/>
    <w:rsid w:val="003C7633"/>
    <w:rsid w:val="003E613E"/>
    <w:rsid w:val="003F6612"/>
    <w:rsid w:val="00403092"/>
    <w:rsid w:val="00481834"/>
    <w:rsid w:val="004B6BB5"/>
    <w:rsid w:val="004F0ECA"/>
    <w:rsid w:val="00506CDB"/>
    <w:rsid w:val="00575A26"/>
    <w:rsid w:val="005942AA"/>
    <w:rsid w:val="00633C8C"/>
    <w:rsid w:val="006405EF"/>
    <w:rsid w:val="00650E08"/>
    <w:rsid w:val="00685603"/>
    <w:rsid w:val="00685FED"/>
    <w:rsid w:val="0068630D"/>
    <w:rsid w:val="00686A58"/>
    <w:rsid w:val="006A7DDA"/>
    <w:rsid w:val="0071199B"/>
    <w:rsid w:val="00774ABD"/>
    <w:rsid w:val="007F327B"/>
    <w:rsid w:val="00815F6A"/>
    <w:rsid w:val="00853A65"/>
    <w:rsid w:val="00853C3A"/>
    <w:rsid w:val="0088284A"/>
    <w:rsid w:val="008B68F6"/>
    <w:rsid w:val="009039F9"/>
    <w:rsid w:val="00916608"/>
    <w:rsid w:val="00924586"/>
    <w:rsid w:val="00952A8C"/>
    <w:rsid w:val="00967DBF"/>
    <w:rsid w:val="009A447E"/>
    <w:rsid w:val="009B49F0"/>
    <w:rsid w:val="009B770C"/>
    <w:rsid w:val="00A469DC"/>
    <w:rsid w:val="00AA35E5"/>
    <w:rsid w:val="00AD47DA"/>
    <w:rsid w:val="00B15FD9"/>
    <w:rsid w:val="00B30C47"/>
    <w:rsid w:val="00B51AB7"/>
    <w:rsid w:val="00B610E4"/>
    <w:rsid w:val="00BC6C2E"/>
    <w:rsid w:val="00BF5C52"/>
    <w:rsid w:val="00C1555B"/>
    <w:rsid w:val="00C81D67"/>
    <w:rsid w:val="00CA2262"/>
    <w:rsid w:val="00D01801"/>
    <w:rsid w:val="00D06D97"/>
    <w:rsid w:val="00D17387"/>
    <w:rsid w:val="00D91195"/>
    <w:rsid w:val="00D9508A"/>
    <w:rsid w:val="00DA2C1D"/>
    <w:rsid w:val="00DB625B"/>
    <w:rsid w:val="00DD4376"/>
    <w:rsid w:val="00DD60BA"/>
    <w:rsid w:val="00E06329"/>
    <w:rsid w:val="00E06DCA"/>
    <w:rsid w:val="00E10D1E"/>
    <w:rsid w:val="00E203EB"/>
    <w:rsid w:val="00E33786"/>
    <w:rsid w:val="00E57B53"/>
    <w:rsid w:val="00E7619B"/>
    <w:rsid w:val="00E766B9"/>
    <w:rsid w:val="00E95174"/>
    <w:rsid w:val="00EC1960"/>
    <w:rsid w:val="00F650C8"/>
    <w:rsid w:val="00FA155D"/>
    <w:rsid w:val="00FA73BD"/>
    <w:rsid w:val="00FC0811"/>
    <w:rsid w:val="00FF1D6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ABE50"/>
  <w15:docId w15:val="{DB1E3411-9554-4490-81DB-FCB8F884F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FC08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FC08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FC0811"/>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FC08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C0811"/>
    <w:pPr>
      <w:tabs>
        <w:tab w:val="center" w:pos="4536"/>
        <w:tab w:val="right" w:pos="9072"/>
      </w:tabs>
      <w:spacing w:after="0" w:line="240" w:lineRule="auto"/>
    </w:pPr>
  </w:style>
  <w:style w:type="character" w:customStyle="1" w:styleId="lfejChar">
    <w:name w:val="Élőfej Char"/>
    <w:basedOn w:val="Bekezdsalapbettpusa"/>
    <w:link w:val="lfej"/>
    <w:uiPriority w:val="99"/>
    <w:rsid w:val="00FC0811"/>
  </w:style>
  <w:style w:type="paragraph" w:styleId="llb">
    <w:name w:val="footer"/>
    <w:basedOn w:val="Norml"/>
    <w:link w:val="llbChar"/>
    <w:uiPriority w:val="99"/>
    <w:unhideWhenUsed/>
    <w:rsid w:val="00FC0811"/>
    <w:pPr>
      <w:tabs>
        <w:tab w:val="center" w:pos="4536"/>
        <w:tab w:val="right" w:pos="9072"/>
      </w:tabs>
      <w:spacing w:after="0" w:line="240" w:lineRule="auto"/>
    </w:pPr>
  </w:style>
  <w:style w:type="character" w:customStyle="1" w:styleId="llbChar">
    <w:name w:val="Élőláb Char"/>
    <w:basedOn w:val="Bekezdsalapbettpusa"/>
    <w:link w:val="llb"/>
    <w:uiPriority w:val="99"/>
    <w:rsid w:val="00FC0811"/>
  </w:style>
  <w:style w:type="paragraph" w:styleId="Buborkszveg">
    <w:name w:val="Balloon Text"/>
    <w:basedOn w:val="Norml"/>
    <w:link w:val="BuborkszvegChar"/>
    <w:uiPriority w:val="99"/>
    <w:semiHidden/>
    <w:unhideWhenUsed/>
    <w:rsid w:val="00FC0811"/>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C0811"/>
    <w:rPr>
      <w:rFonts w:ascii="Tahoma" w:hAnsi="Tahoma" w:cs="Tahoma"/>
      <w:sz w:val="16"/>
      <w:szCs w:val="16"/>
    </w:rPr>
  </w:style>
  <w:style w:type="paragraph" w:styleId="Nincstrkz">
    <w:name w:val="No Spacing"/>
    <w:uiPriority w:val="1"/>
    <w:qFormat/>
    <w:rsid w:val="00FC0811"/>
    <w:pPr>
      <w:spacing w:after="0" w:line="240" w:lineRule="auto"/>
    </w:pPr>
  </w:style>
  <w:style w:type="character" w:customStyle="1" w:styleId="Cmsor1Char">
    <w:name w:val="Címsor 1 Char"/>
    <w:basedOn w:val="Bekezdsalapbettpusa"/>
    <w:link w:val="Cmsor1"/>
    <w:uiPriority w:val="9"/>
    <w:rsid w:val="00FC0811"/>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FC0811"/>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FC0811"/>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rsid w:val="00FC0811"/>
    <w:rPr>
      <w:rFonts w:asciiTheme="majorHAnsi" w:eastAsiaTheme="majorEastAsia" w:hAnsiTheme="majorHAnsi" w:cstheme="majorBidi"/>
      <w:b/>
      <w:bCs/>
      <w:i/>
      <w:iCs/>
      <w:color w:val="4F81BD" w:themeColor="accent1"/>
    </w:rPr>
  </w:style>
  <w:style w:type="paragraph" w:styleId="Cm">
    <w:name w:val="Title"/>
    <w:basedOn w:val="Norml"/>
    <w:next w:val="Norml"/>
    <w:link w:val="CmChar"/>
    <w:uiPriority w:val="10"/>
    <w:qFormat/>
    <w:rsid w:val="00FC08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FC0811"/>
    <w:rPr>
      <w:rFonts w:asciiTheme="majorHAnsi" w:eastAsiaTheme="majorEastAsia" w:hAnsiTheme="majorHAnsi" w:cstheme="majorBidi"/>
      <w:color w:val="17365D" w:themeColor="text2" w:themeShade="BF"/>
      <w:spacing w:val="5"/>
      <w:kern w:val="28"/>
      <w:sz w:val="52"/>
      <w:szCs w:val="52"/>
    </w:rPr>
  </w:style>
  <w:style w:type="paragraph" w:styleId="Alcm">
    <w:name w:val="Subtitle"/>
    <w:basedOn w:val="Norml"/>
    <w:next w:val="Norml"/>
    <w:link w:val="AlcmChar"/>
    <w:uiPriority w:val="11"/>
    <w:qFormat/>
    <w:rsid w:val="00FC081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cmChar">
    <w:name w:val="Alcím Char"/>
    <w:basedOn w:val="Bekezdsalapbettpusa"/>
    <w:link w:val="Alcm"/>
    <w:uiPriority w:val="11"/>
    <w:rsid w:val="00FC0811"/>
    <w:rPr>
      <w:rFonts w:asciiTheme="majorHAnsi" w:eastAsiaTheme="majorEastAsia" w:hAnsiTheme="majorHAnsi" w:cstheme="majorBidi"/>
      <w:i/>
      <w:iCs/>
      <w:color w:val="4F81BD" w:themeColor="accent1"/>
      <w:spacing w:val="15"/>
      <w:sz w:val="24"/>
      <w:szCs w:val="24"/>
    </w:rPr>
  </w:style>
  <w:style w:type="character" w:styleId="Erskiemels">
    <w:name w:val="Intense Emphasis"/>
    <w:basedOn w:val="Bekezdsalapbettpusa"/>
    <w:uiPriority w:val="21"/>
    <w:qFormat/>
    <w:rsid w:val="00FC0811"/>
    <w:rPr>
      <w:b/>
      <w:bCs/>
      <w:i/>
      <w:iCs/>
      <w:color w:val="4F81BD" w:themeColor="accent1"/>
    </w:rPr>
  </w:style>
  <w:style w:type="character" w:customStyle="1" w:styleId="kvr">
    <w:name w:val="kövér"/>
    <w:basedOn w:val="Bekezdsalapbettpusa"/>
    <w:rsid w:val="00DD4376"/>
    <w:rPr>
      <w:b/>
      <w:color w:val="404040" w:themeColor="text1" w:themeTint="BF"/>
      <w:lang w:val="hu-HU"/>
    </w:rPr>
  </w:style>
  <w:style w:type="table" w:styleId="Rcsostblzat">
    <w:name w:val="Table Grid"/>
    <w:basedOn w:val="Normltblzat"/>
    <w:rsid w:val="00853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B610E4"/>
    <w:pPr>
      <w:spacing w:after="120" w:line="240" w:lineRule="auto"/>
    </w:pPr>
    <w:rPr>
      <w:rFonts w:ascii="Times New Roman" w:eastAsia="Times New Roman" w:hAnsi="Times New Roman" w:cs="Times New Roman"/>
      <w:sz w:val="24"/>
      <w:szCs w:val="24"/>
    </w:rPr>
  </w:style>
  <w:style w:type="character" w:customStyle="1" w:styleId="SzvegtrzsChar">
    <w:name w:val="Szövegtörzs Char"/>
    <w:basedOn w:val="Bekezdsalapbettpusa"/>
    <w:link w:val="Szvegtrzs"/>
    <w:rsid w:val="00B610E4"/>
    <w:rPr>
      <w:rFonts w:ascii="Times New Roman" w:eastAsia="Times New Roman" w:hAnsi="Times New Roman" w:cs="Times New Roman"/>
      <w:sz w:val="24"/>
      <w:szCs w:val="24"/>
      <w:lang w:eastAsia="hu-HU"/>
    </w:rPr>
  </w:style>
  <w:style w:type="table" w:customStyle="1" w:styleId="Rcsostblzat1">
    <w:name w:val="Rácsos táblázat1"/>
    <w:basedOn w:val="Normltblzat"/>
    <w:next w:val="Rcsostblzat"/>
    <w:uiPriority w:val="39"/>
    <w:rsid w:val="00CA22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60B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17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39769-EC4C-4B3E-B03E-3AACA675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611</Words>
  <Characters>4217</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Klebersberg Intézményfenntartó Központ</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Csaba</dc:creator>
  <cp:lastModifiedBy>u</cp:lastModifiedBy>
  <cp:revision>2</cp:revision>
  <cp:lastPrinted>2014-05-07T10:41:00Z</cp:lastPrinted>
  <dcterms:created xsi:type="dcterms:W3CDTF">2018-06-28T11:14:00Z</dcterms:created>
  <dcterms:modified xsi:type="dcterms:W3CDTF">2018-06-28T11:14:00Z</dcterms:modified>
</cp:coreProperties>
</file>